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CE" w:rsidRPr="00F65D36" w:rsidRDefault="005E32CE" w:rsidP="005E32CE">
      <w:pPr>
        <w:jc w:val="center"/>
        <w:rPr>
          <w:rStyle w:val="a7"/>
          <w:rFonts w:ascii="Times New Roman" w:hAnsi="Times New Roman"/>
          <w:bCs/>
          <w:sz w:val="28"/>
          <w:szCs w:val="28"/>
        </w:rPr>
      </w:pPr>
      <w:r w:rsidRPr="00F65D36">
        <w:rPr>
          <w:rStyle w:val="a7"/>
          <w:rFonts w:ascii="Times New Roman" w:hAnsi="Times New Roman"/>
          <w:bCs/>
          <w:sz w:val="28"/>
          <w:szCs w:val="28"/>
        </w:rPr>
        <w:t>ПРОЕКТНАЯ ДЕКЛАРАЦИЯ</w:t>
      </w:r>
    </w:p>
    <w:p w:rsidR="005E32CE" w:rsidRPr="00F65D36" w:rsidRDefault="005E32CE" w:rsidP="005E32C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D36">
        <w:rPr>
          <w:rFonts w:ascii="Times New Roman" w:hAnsi="Times New Roman"/>
          <w:sz w:val="28"/>
          <w:szCs w:val="28"/>
        </w:rPr>
        <w:t>строительства многоквартирного жилого дома со встроенными помещениями общественного назначения по ул.Дзержинского, в г.Северодвинске.</w:t>
      </w:r>
    </w:p>
    <w:p w:rsidR="005E32CE" w:rsidRDefault="005E32CE"/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839"/>
        <w:gridCol w:w="11"/>
        <w:gridCol w:w="215"/>
        <w:gridCol w:w="645"/>
        <w:gridCol w:w="842"/>
        <w:gridCol w:w="120"/>
        <w:gridCol w:w="22"/>
        <w:gridCol w:w="130"/>
        <w:gridCol w:w="631"/>
        <w:gridCol w:w="400"/>
        <w:gridCol w:w="76"/>
        <w:gridCol w:w="678"/>
        <w:gridCol w:w="69"/>
        <w:gridCol w:w="10"/>
        <w:gridCol w:w="699"/>
        <w:gridCol w:w="500"/>
        <w:gridCol w:w="283"/>
        <w:gridCol w:w="209"/>
        <w:gridCol w:w="67"/>
        <w:gridCol w:w="217"/>
        <w:gridCol w:w="72"/>
        <w:gridCol w:w="711"/>
        <w:gridCol w:w="351"/>
        <w:gridCol w:w="720"/>
        <w:gridCol w:w="347"/>
        <w:gridCol w:w="351"/>
        <w:gridCol w:w="74"/>
        <w:gridCol w:w="76"/>
        <w:gridCol w:w="1267"/>
        <w:gridCol w:w="74"/>
        <w:gridCol w:w="142"/>
      </w:tblGrid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Информация о застройщике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 О фирменном наименовании (наименовании)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«Парус-М»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«Парус-М»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163000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Городской округ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Архангельская область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49CE">
              <w:rPr>
                <w:rFonts w:ascii="Times New Roman" w:hAnsi="Times New Roman" w:cs="Times New Roman"/>
                <w:color w:val="000000" w:themeColor="text1"/>
              </w:rPr>
              <w:t>Корельская</w:t>
            </w:r>
            <w:proofErr w:type="spellEnd"/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Дом 35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Офис 6/1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 О режиме работы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Понедельник- Воскресенье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Понедельник- пятница С 9-00 до 21-00, суббота- </w:t>
            </w:r>
            <w:proofErr w:type="gramStart"/>
            <w:r w:rsidRPr="001549CE">
              <w:rPr>
                <w:rFonts w:ascii="Times New Roman" w:hAnsi="Times New Roman" w:cs="Times New Roman"/>
                <w:color w:val="000000" w:themeColor="text1"/>
              </w:rPr>
              <w:t>воскресенье:  с</w:t>
            </w:r>
            <w:proofErr w:type="gramEnd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10 до 18-00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(8182) 65-63-65, 65-00-08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E54766" w:rsidRDefault="00E54766" w:rsidP="003A4A2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4766">
              <w:rPr>
                <w:rFonts w:ascii="Times New Roman" w:hAnsi="Times New Roman" w:cs="Times New Roman"/>
                <w:lang w:val="en-US"/>
              </w:rPr>
              <w:t>invest@akvilon-invest.ru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D0447" w:rsidRDefault="001D0447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www.domatmosfera.ru</w:t>
            </w:r>
            <w:bookmarkEnd w:id="0"/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ar74"/>
            <w:bookmarkEnd w:id="1"/>
            <w:r w:rsidRPr="001549CE">
              <w:rPr>
                <w:rFonts w:ascii="Times New Roman" w:hAnsi="Times New Roman" w:cs="Times New Roman"/>
                <w:color w:val="000000" w:themeColor="text1"/>
              </w:rPr>
              <w:t>1.5.1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Румянцев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ar76"/>
            <w:bookmarkEnd w:id="2"/>
            <w:r w:rsidRPr="001549CE">
              <w:rPr>
                <w:rFonts w:ascii="Times New Roman" w:hAnsi="Times New Roman" w:cs="Times New Roman"/>
                <w:color w:val="000000" w:themeColor="text1"/>
              </w:rPr>
              <w:t>1.5.2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Михаил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Николаевич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ar82"/>
            <w:bookmarkEnd w:id="3"/>
            <w:r w:rsidRPr="001549CE">
              <w:rPr>
                <w:rFonts w:ascii="Times New Roman" w:hAnsi="Times New Roman" w:cs="Times New Roman"/>
                <w:color w:val="000000" w:themeColor="text1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1.6.1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2. О государственной регистрации застройщика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2.1. О государственной регистрации 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2.1.1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2901261280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1152901008501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15 сентября 2015 года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ar94"/>
            <w:bookmarkEnd w:id="4"/>
            <w:r w:rsidRPr="001549CE">
              <w:rPr>
                <w:rFonts w:ascii="Times New Roman" w:hAnsi="Times New Roman" w:cs="Times New Roman"/>
                <w:color w:val="000000" w:themeColor="text1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ar103"/>
            <w:bookmarkEnd w:id="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118"/>
            <w:bookmarkEnd w:id="6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3.3. Об учредителе - физическом лице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Румянцев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Михаил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Николаевич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17758" w:rsidP="0041775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Гражданин 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100 %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132"/>
            <w:bookmarkEnd w:id="7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ar133"/>
            <w:bookmarkEnd w:id="8"/>
            <w:r w:rsidRPr="001549CE">
              <w:rPr>
                <w:rFonts w:ascii="Times New Roman" w:hAnsi="Times New Roman" w:cs="Times New Roman"/>
                <w:color w:val="000000" w:themeColor="text1"/>
              </w:rPr>
              <w:t>4.1.1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ar153"/>
            <w:bookmarkEnd w:id="9"/>
            <w:r w:rsidRPr="001549CE">
              <w:rPr>
                <w:rFonts w:ascii="Times New Roman" w:hAnsi="Times New Roman" w:cs="Times New Roman"/>
                <w:color w:val="000000" w:themeColor="text1"/>
              </w:rPr>
              <w:t>4.1.11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ar157"/>
            <w:bookmarkEnd w:id="10"/>
            <w:r w:rsidRPr="001549CE">
              <w:rPr>
                <w:rFonts w:ascii="Times New Roman" w:hAnsi="Times New Roman" w:cs="Times New Roman"/>
                <w:color w:val="000000" w:themeColor="text1"/>
              </w:rPr>
              <w:t>4.1.13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ar160"/>
            <w:bookmarkEnd w:id="11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  <w:trHeight w:val="510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ar171"/>
            <w:bookmarkEnd w:id="12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По состоянию на 31.03.2017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ar180"/>
            <w:bookmarkEnd w:id="13"/>
            <w:r w:rsidRPr="001549CE">
              <w:rPr>
                <w:rFonts w:ascii="Times New Roman" w:hAnsi="Times New Roman" w:cs="Times New Roman"/>
                <w:color w:val="000000" w:themeColor="text1"/>
              </w:rPr>
              <w:t>6.1.2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- 53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56 663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ar184"/>
            <w:bookmarkEnd w:id="14"/>
            <w:r w:rsidRPr="001549CE">
              <w:rPr>
                <w:rFonts w:ascii="Times New Roman" w:hAnsi="Times New Roman" w:cs="Times New Roman"/>
                <w:color w:val="000000" w:themeColor="text1"/>
              </w:rPr>
              <w:t>6.1.4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4 040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ar186"/>
            <w:bookmarkEnd w:id="1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7.1. О соответствии застройщика требованиям, установленным </w:t>
            </w:r>
            <w:hyperlink r:id="rId5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00" w:themeColor="text1"/>
                </w:rPr>
                <w:t>частью 2 статьи 3</w:t>
              </w:r>
            </w:hyperlink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ar188"/>
            <w:bookmarkEnd w:id="16"/>
            <w:r w:rsidRPr="001549CE">
              <w:rPr>
                <w:rFonts w:ascii="Times New Roman" w:hAnsi="Times New Roman" w:cs="Times New Roman"/>
                <w:color w:val="000000" w:themeColor="text1"/>
              </w:rPr>
              <w:t>7.1.1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проводятся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ar203"/>
            <w:bookmarkEnd w:id="17"/>
            <w:r w:rsidRPr="001549CE">
              <w:rPr>
                <w:rFonts w:ascii="Times New Roman" w:hAnsi="Times New Roman" w:cs="Times New Roman"/>
                <w:color w:val="000000" w:themeColor="text1"/>
              </w:rPr>
              <w:t>7.1.8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ar206"/>
            <w:bookmarkEnd w:id="18"/>
            <w:r w:rsidRPr="001549CE">
              <w:rPr>
                <w:rFonts w:ascii="Times New Roman" w:hAnsi="Times New Roman" w:cs="Times New Roman"/>
                <w:color w:val="000000" w:themeColor="text1"/>
              </w:rPr>
              <w:t>7.1.9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Par208"/>
            <w:bookmarkEnd w:id="19"/>
            <w:r w:rsidRPr="001549CE">
              <w:rPr>
                <w:rFonts w:ascii="Times New Roman" w:hAnsi="Times New Roman" w:cs="Times New Roman"/>
                <w:color w:val="000000" w:themeColor="text1"/>
              </w:rPr>
              <w:t>7.1.10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применялись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Par214"/>
            <w:bookmarkEnd w:id="20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00" w:themeColor="text1"/>
                </w:rPr>
                <w:t>частью 3 статьи 15.3</w:t>
              </w:r>
            </w:hyperlink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Par230"/>
            <w:bookmarkEnd w:id="21"/>
            <w:r w:rsidRPr="001549CE">
              <w:rPr>
                <w:rFonts w:ascii="Times New Roman" w:hAnsi="Times New Roman" w:cs="Times New Roman"/>
                <w:color w:val="000000" w:themeColor="text1"/>
              </w:rPr>
              <w:t>7.2.8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Par232"/>
            <w:bookmarkEnd w:id="22"/>
            <w:r w:rsidRPr="001549CE">
              <w:rPr>
                <w:rFonts w:ascii="Times New Roman" w:hAnsi="Times New Roman" w:cs="Times New Roman"/>
                <w:color w:val="000000" w:themeColor="text1"/>
              </w:rPr>
              <w:t>7.2.9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Par234"/>
            <w:bookmarkEnd w:id="23"/>
            <w:r w:rsidRPr="001549CE">
              <w:rPr>
                <w:rFonts w:ascii="Times New Roman" w:hAnsi="Times New Roman" w:cs="Times New Roman"/>
                <w:color w:val="000000" w:themeColor="text1"/>
              </w:rPr>
              <w:t>7.2.10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Par240"/>
            <w:bookmarkEnd w:id="24"/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8.1. Иная информация о застройщике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895F4F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Информация о проекте строительства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Par245"/>
            <w:bookmarkEnd w:id="25"/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Par247"/>
            <w:bookmarkEnd w:id="26"/>
            <w:r w:rsidRPr="001549CE">
              <w:rPr>
                <w:rFonts w:ascii="Times New Roman" w:hAnsi="Times New Roman" w:cs="Times New Roman"/>
                <w:color w:val="000000" w:themeColor="text1"/>
              </w:rPr>
              <w:t>9.1.1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Par249"/>
            <w:bookmarkEnd w:id="27"/>
            <w:r w:rsidRPr="001549CE">
              <w:rPr>
                <w:rFonts w:ascii="Times New Roman" w:hAnsi="Times New Roman" w:cs="Times New Roman"/>
                <w:color w:val="000000" w:themeColor="text1"/>
              </w:rPr>
              <w:t>9.1.2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Par251"/>
            <w:bookmarkEnd w:id="28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Городской округ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Архангельская область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Северодвинск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Дзержинского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29:28:112218:1178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Par290"/>
            <w:bookmarkEnd w:id="29"/>
            <w:r w:rsidRPr="001549CE">
              <w:rPr>
                <w:rFonts w:ascii="Times New Roman" w:hAnsi="Times New Roman" w:cs="Times New Roman"/>
                <w:color w:val="000000" w:themeColor="text1"/>
              </w:rPr>
              <w:t>9.2.20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2 490 м.кв.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Конструктивная система жилого здания – стеновая, образована продольными и поперечными несущими и самонесущими кирпичными стенами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Перекрытия из сборного железобетона.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Par296"/>
            <w:bookmarkEnd w:id="30"/>
            <w:r w:rsidRPr="001549CE">
              <w:rPr>
                <w:rFonts w:ascii="Times New Roman" w:hAnsi="Times New Roman" w:cs="Times New Roman"/>
                <w:color w:val="000000" w:themeColor="text1"/>
              </w:rPr>
              <w:t>9.2.23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 (высокий)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Par298"/>
            <w:bookmarkEnd w:id="31"/>
            <w:r w:rsidRPr="001549CE">
              <w:rPr>
                <w:rFonts w:ascii="Times New Roman" w:hAnsi="Times New Roman" w:cs="Times New Roman"/>
                <w:color w:val="000000" w:themeColor="text1"/>
              </w:rPr>
              <w:t>9.2.24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Par301"/>
            <w:bookmarkEnd w:id="32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Par310"/>
            <w:bookmarkEnd w:id="33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10.2. О лицах, выполнивших инженерные изыскания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49CE">
              <w:rPr>
                <w:rFonts w:ascii="Times New Roman" w:hAnsi="Times New Roman" w:cs="Times New Roman"/>
                <w:color w:val="000000" w:themeColor="text1"/>
              </w:rPr>
              <w:t>Геоизыскания</w:t>
            </w:r>
            <w:proofErr w:type="spellEnd"/>
            <w:r w:rsidRPr="001549C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Par323"/>
            <w:bookmarkEnd w:id="34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«Архитектура и дизайн»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Par336"/>
            <w:bookmarkEnd w:id="3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 марта 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78-2-1-3-0384-15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 Главная негосударственная экспертиза (</w:t>
            </w:r>
            <w:proofErr w:type="spellStart"/>
            <w:r w:rsidRPr="001549CE">
              <w:rPr>
                <w:rFonts w:ascii="Times New Roman" w:hAnsi="Times New Roman" w:cs="Times New Roman"/>
                <w:color w:val="000000" w:themeColor="text1"/>
              </w:rPr>
              <w:t>Главэкспертиза</w:t>
            </w:r>
            <w:proofErr w:type="spellEnd"/>
            <w:r w:rsidRPr="001549CE">
              <w:rPr>
                <w:rFonts w:ascii="Times New Roman" w:hAnsi="Times New Roman" w:cs="Times New Roman"/>
                <w:color w:val="000000" w:themeColor="text1"/>
              </w:rPr>
              <w:t>)»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7810895602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Par349"/>
            <w:bookmarkEnd w:id="36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Par360"/>
            <w:bookmarkEnd w:id="37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10.6.1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562A">
              <w:rPr>
                <w:rFonts w:ascii="Times New Roman" w:hAnsi="Times New Roman" w:cs="Times New Roman"/>
                <w:color w:val="000000" w:themeColor="text1"/>
              </w:rPr>
              <w:t>ЖК «Атмосфера»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11. О разрешении на строительство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 О разрешении на строительство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29-1032901000703-720-2017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 апреля 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8" w:name="Par369"/>
            <w:bookmarkEnd w:id="38"/>
            <w:r w:rsidRPr="001549CE">
              <w:rPr>
                <w:rFonts w:ascii="Times New Roman" w:hAnsi="Times New Roman" w:cs="Times New Roman"/>
                <w:color w:val="000000" w:themeColor="text1"/>
              </w:rPr>
              <w:t>11.1.3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357480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17 ноября 2018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«Северодвинск»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Право аренды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9" w:name="Par379"/>
            <w:bookmarkEnd w:id="39"/>
            <w:r w:rsidRPr="001549CE">
              <w:rPr>
                <w:rFonts w:ascii="Times New Roman" w:hAnsi="Times New Roman" w:cs="Times New Roman"/>
                <w:color w:val="000000" w:themeColor="text1"/>
              </w:rPr>
              <w:t>12.1.2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Договор аренды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756A0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12 </w:t>
            </w:r>
            <w:r w:rsidR="00756A0B">
              <w:rPr>
                <w:rFonts w:ascii="Times New Roman" w:hAnsi="Times New Roman" w:cs="Times New Roman"/>
                <w:color w:val="000000" w:themeColor="text1"/>
              </w:rPr>
              <w:t>705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A3D26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января 2017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0" w:name="Par385"/>
            <w:bookmarkEnd w:id="40"/>
            <w:r w:rsidRPr="001549CE">
              <w:rPr>
                <w:rFonts w:ascii="Times New Roman" w:hAnsi="Times New Roman" w:cs="Times New Roman"/>
                <w:color w:val="000000" w:themeColor="text1"/>
              </w:rPr>
              <w:t>12.1.5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A3D26" w:rsidP="004A3D2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 февраля </w:t>
            </w:r>
            <w:r w:rsidR="00756A0B">
              <w:rPr>
                <w:rFonts w:ascii="Times New Roman" w:hAnsi="Times New Roman" w:cs="Times New Roman"/>
                <w:color w:val="000000" w:themeColor="text1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1" w:name="Par387"/>
            <w:bookmarkEnd w:id="41"/>
            <w:r w:rsidRPr="001549CE">
              <w:rPr>
                <w:rFonts w:ascii="Times New Roman" w:hAnsi="Times New Roman" w:cs="Times New Roman"/>
                <w:color w:val="000000" w:themeColor="text1"/>
              </w:rPr>
              <w:t>12.1.6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756A0B" w:rsidP="00756A0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25января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3D2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2" w:name="Par389"/>
            <w:bookmarkEnd w:id="42"/>
            <w:r w:rsidRPr="001549CE">
              <w:rPr>
                <w:rFonts w:ascii="Times New Roman" w:hAnsi="Times New Roman" w:cs="Times New Roman"/>
                <w:color w:val="000000" w:themeColor="text1"/>
              </w:rPr>
              <w:t>12.1.7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3" w:name="Par391"/>
            <w:bookmarkEnd w:id="43"/>
            <w:r w:rsidRPr="001549CE">
              <w:rPr>
                <w:rFonts w:ascii="Times New Roman" w:hAnsi="Times New Roman" w:cs="Times New Roman"/>
                <w:color w:val="000000" w:themeColor="text1"/>
              </w:rPr>
              <w:t>12.1.8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4" w:name="Par397"/>
            <w:bookmarkEnd w:id="44"/>
            <w:r w:rsidRPr="001549CE">
              <w:rPr>
                <w:rFonts w:ascii="Times New Roman" w:hAnsi="Times New Roman" w:cs="Times New Roman"/>
                <w:color w:val="000000" w:themeColor="text1"/>
              </w:rPr>
              <w:t>12.1.11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12.2. О собственнике земельного участка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5" w:name="Par400"/>
            <w:bookmarkEnd w:id="45"/>
            <w:r w:rsidRPr="001549CE">
              <w:rPr>
                <w:rFonts w:ascii="Times New Roman" w:hAnsi="Times New Roman" w:cs="Times New Roman"/>
                <w:color w:val="000000" w:themeColor="text1"/>
              </w:rPr>
              <w:t>12.2.1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Публичный собственник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Par402"/>
            <w:bookmarkEnd w:id="46"/>
            <w:r w:rsidRPr="001549CE">
              <w:rPr>
                <w:rFonts w:ascii="Times New Roman" w:hAnsi="Times New Roman" w:cs="Times New Roman"/>
                <w:color w:val="000000" w:themeColor="text1"/>
              </w:rPr>
              <w:t>12.2.2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Par404"/>
            <w:bookmarkEnd w:id="47"/>
            <w:r w:rsidRPr="001549CE">
              <w:rPr>
                <w:rFonts w:ascii="Times New Roman" w:hAnsi="Times New Roman" w:cs="Times New Roman"/>
                <w:color w:val="000000" w:themeColor="text1"/>
              </w:rPr>
              <w:t>12.2.3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8" w:name="Par406"/>
            <w:bookmarkEnd w:id="48"/>
            <w:r w:rsidRPr="001549CE">
              <w:rPr>
                <w:rFonts w:ascii="Times New Roman" w:hAnsi="Times New Roman" w:cs="Times New Roman"/>
                <w:color w:val="000000" w:themeColor="text1"/>
              </w:rPr>
              <w:t>12.2.4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9" w:name="Par410"/>
            <w:bookmarkEnd w:id="49"/>
            <w:r w:rsidRPr="001549CE">
              <w:rPr>
                <w:rFonts w:ascii="Times New Roman" w:hAnsi="Times New Roman" w:cs="Times New Roman"/>
                <w:color w:val="000000" w:themeColor="text1"/>
              </w:rPr>
              <w:t>12.2.6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0" w:name="Par412"/>
            <w:bookmarkEnd w:id="50"/>
            <w:r w:rsidRPr="001549CE">
              <w:rPr>
                <w:rFonts w:ascii="Times New Roman" w:hAnsi="Times New Roman" w:cs="Times New Roman"/>
                <w:color w:val="000000" w:themeColor="text1"/>
              </w:rPr>
              <w:t>12.2.7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1" w:name="Par414"/>
            <w:bookmarkEnd w:id="51"/>
            <w:r w:rsidRPr="001549CE">
              <w:rPr>
                <w:rFonts w:ascii="Times New Roman" w:hAnsi="Times New Roman" w:cs="Times New Roman"/>
                <w:color w:val="000000" w:themeColor="text1"/>
              </w:rPr>
              <w:t>12.2.8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Муниципальная собственность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2" w:name="Par416"/>
            <w:bookmarkEnd w:id="52"/>
            <w:r w:rsidRPr="001549CE">
              <w:rPr>
                <w:rFonts w:ascii="Times New Roman" w:hAnsi="Times New Roman" w:cs="Times New Roman"/>
                <w:color w:val="000000" w:themeColor="text1"/>
              </w:rPr>
              <w:t>12.2.9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Администрация г.Северодвинска. в лице председателя Комитета муниципальным имуществом земельным отношениями Николаева Сергея Викторовича.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3" w:name="Par418"/>
            <w:bookmarkEnd w:id="53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29:28:112218:1178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8365 кв.м.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13. О планируемых элементах благоустройства территории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 Об элементах благоустройства территории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Площадки для отдыха, велосипедные дорожки, пешеходные переходы, тротуары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Парковочное пространство вдоль улицы Дзержинского (6 </w:t>
            </w:r>
            <w:proofErr w:type="spellStart"/>
            <w:r w:rsidRPr="001549CE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1549CE">
              <w:rPr>
                <w:rFonts w:ascii="Times New Roman" w:hAnsi="Times New Roman" w:cs="Times New Roman"/>
                <w:color w:val="000000" w:themeColor="text1"/>
              </w:rPr>
              <w:t>), на домовой территории (10шт)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Дворовые, детские и спортивные площадки во дворе дома.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Площадки для размещения контейнеров для сбора твердых бытовых отходов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Озеленение в границах выделенного участка и на площадках общего пользования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Обеспечение удобства входа в здание и помещения для инвалидов, применение специального оборудования отвечающего требованиям инвалидов, доступность квартир, создание личных парковочных мест для авто транспорта,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Оборудование наружного освещения проездов и тротуаров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4" w:name="Par442"/>
            <w:bookmarkEnd w:id="54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Водоснабжение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Теплоснабжение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14.1.2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Публичное акционерное общество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Открытое акционерное общество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Комитет ЖКХ, </w:t>
            </w:r>
            <w:proofErr w:type="spellStart"/>
            <w:r w:rsidRPr="001549CE">
              <w:rPr>
                <w:rFonts w:ascii="Times New Roman" w:hAnsi="Times New Roman" w:cs="Times New Roman"/>
                <w:color w:val="000000" w:themeColor="text1"/>
              </w:rPr>
              <w:t>ТиС</w:t>
            </w:r>
            <w:proofErr w:type="spellEnd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МО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Открытое акционерное общество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14.1.3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«МРСК Северо-Запада»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«Звездочка»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«Северодвинск»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«ТГК-2»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14.1.4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7802312751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2902060361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2902012008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7606053324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14.1.5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14.12.2015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09.09.2014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14.1.6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580-23/555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03-01-13/7320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ТУ2000-0230-14</w:t>
            </w:r>
          </w:p>
        </w:tc>
      </w:tr>
      <w:tr w:rsidR="00806FDF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14.1.7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C512E8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51744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806FDF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14.1.8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806FDF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06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285,95тыс.руб</w:t>
            </w:r>
            <w:proofErr w:type="gramEnd"/>
            <w:r w:rsidRPr="00806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/Гкал/ч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5" w:name="Par459"/>
            <w:bookmarkEnd w:id="5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14.2. О планируемом подключении к сетям связи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Проводная телефонная связь.</w:t>
            </w:r>
          </w:p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</w:p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7707049388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5517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504B5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504B5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1549CE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bookmarkStart w:id="56" w:name="Par478"/>
            <w:bookmarkEnd w:id="56"/>
            <w:r w:rsidRPr="001549CE">
              <w:rPr>
                <w:rFonts w:ascii="Times New Roman" w:hAnsi="Times New Roman" w:cs="Times New Roman"/>
              </w:rPr>
              <w:br w:type="page"/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>15.2. Об основных характеристиках жилых помещений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Условный номер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Этаж расположения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Общая 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Кол-во комнат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 комнат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 помещений вспомогательного использования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Условный № комнаты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Наименование помещения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br w:type="page"/>
              <w:t>13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104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148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157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25,44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25,44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br w:type="page"/>
              <w:t>204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216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226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lastRenderedPageBreak/>
              <w:t>15.3. Об основных характеристиках нежилых помещений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9" w:type="dxa"/>
            <w:gridSpan w:val="14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286,34</w:t>
            </w: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3,99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3,95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Кладовая </w:t>
            </w:r>
            <w:proofErr w:type="spellStart"/>
            <w:r w:rsidRPr="001549CE">
              <w:rPr>
                <w:rFonts w:ascii="Times New Roman" w:hAnsi="Times New Roman" w:cs="Times New Roman"/>
              </w:rPr>
              <w:t>уб.инвентаря</w:t>
            </w:r>
            <w:proofErr w:type="spellEnd"/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2,57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Загрузочное помещение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2,94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101,33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81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03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48,38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8,02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39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75"/>
        </w:trPr>
        <w:tc>
          <w:tcPr>
            <w:tcW w:w="1132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gridSpan w:val="2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278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74,93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2,86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69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98,88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3,06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2,86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1487" w:type="dxa"/>
            <w:gridSpan w:val="2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17,81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E2D"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 w:rsidRPr="00D42E2D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 w:rsidRPr="00D42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63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7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8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4,17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Тепловой пункт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14,06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8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3,72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Кладовая уборочного инвентаря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4,38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23,95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33,57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Техподполье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327,59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Техподполье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34,92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Проезд-коридор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473,25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Техподполье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1 508,50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40,56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</w:tr>
    </w:tbl>
    <w:p w:rsidR="00B7259A" w:rsidRDefault="00B7259A"/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571"/>
        <w:gridCol w:w="406"/>
        <w:gridCol w:w="1720"/>
        <w:gridCol w:w="4885"/>
        <w:gridCol w:w="1427"/>
      </w:tblGrid>
      <w:tr w:rsidR="003F77A1" w:rsidRPr="001549CE" w:rsidTr="00B7259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1" w:rsidRPr="001D0447" w:rsidRDefault="003F77A1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91DE4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391DE4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 xml:space="preserve">Категория надежности электроснабжения </w:t>
            </w:r>
            <w:proofErr w:type="spellStart"/>
            <w:r w:rsidRPr="00236862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  <w:r w:rsidRPr="00236862">
              <w:rPr>
                <w:rFonts w:ascii="Times New Roman" w:hAnsi="Times New Roman" w:cs="Times New Roman"/>
              </w:rPr>
              <w:t xml:space="preserve"> – II (вторая). Потребители I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(первой) категории надежности электроснабжения – аварийное освещение (эвакуационное и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безопасности), лифты, блоки питания «АППЗ», система диспетчеризации, оборудование ИТП,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 xml:space="preserve">насосные станции – </w:t>
            </w:r>
            <w:proofErr w:type="spellStart"/>
            <w:r w:rsidRPr="00236862">
              <w:rPr>
                <w:rFonts w:ascii="Times New Roman" w:hAnsi="Times New Roman" w:cs="Times New Roman"/>
              </w:rPr>
              <w:t>запитываются</w:t>
            </w:r>
            <w:proofErr w:type="spellEnd"/>
            <w:r w:rsidRPr="00236862">
              <w:rPr>
                <w:rFonts w:ascii="Times New Roman" w:hAnsi="Times New Roman" w:cs="Times New Roman"/>
              </w:rPr>
              <w:t xml:space="preserve"> через панель АВР.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 xml:space="preserve">По степени надежности электроснабжения </w:t>
            </w:r>
            <w:proofErr w:type="spellStart"/>
            <w:r w:rsidRPr="00236862">
              <w:rPr>
                <w:rFonts w:ascii="Times New Roman" w:hAnsi="Times New Roman" w:cs="Times New Roman"/>
              </w:rPr>
              <w:t>электроприемники</w:t>
            </w:r>
            <w:proofErr w:type="spellEnd"/>
            <w:r w:rsidRPr="00236862">
              <w:rPr>
                <w:rFonts w:ascii="Times New Roman" w:hAnsi="Times New Roman" w:cs="Times New Roman"/>
              </w:rPr>
              <w:t xml:space="preserve"> объекта относятся к</w:t>
            </w:r>
          </w:p>
          <w:p w:rsidR="00236862" w:rsidRPr="00236862" w:rsidRDefault="00096D8D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потребителям I и II </w:t>
            </w:r>
            <w:proofErr w:type="spellStart"/>
            <w:r>
              <w:rPr>
                <w:rFonts w:ascii="Times New Roman" w:hAnsi="Times New Roman" w:cs="Times New Roman"/>
              </w:rPr>
              <w:t>категории.</w:t>
            </w:r>
            <w:r w:rsidR="00236862" w:rsidRPr="00236862">
              <w:rPr>
                <w:rFonts w:ascii="Times New Roman" w:hAnsi="Times New Roman" w:cs="Times New Roman"/>
              </w:rPr>
              <w:t>Электроприемники</w:t>
            </w:r>
            <w:proofErr w:type="spellEnd"/>
            <w:r w:rsidR="00236862" w:rsidRPr="00236862">
              <w:rPr>
                <w:rFonts w:ascii="Times New Roman" w:hAnsi="Times New Roman" w:cs="Times New Roman"/>
              </w:rPr>
              <w:t xml:space="preserve"> II категории обеспечиваются элек</w:t>
            </w:r>
            <w:r>
              <w:rPr>
                <w:rFonts w:ascii="Times New Roman" w:hAnsi="Times New Roman" w:cs="Times New Roman"/>
              </w:rPr>
              <w:t xml:space="preserve">троэнергией от двух независимых </w:t>
            </w:r>
            <w:r w:rsidR="00236862" w:rsidRPr="00236862">
              <w:rPr>
                <w:rFonts w:ascii="Times New Roman" w:hAnsi="Times New Roman" w:cs="Times New Roman"/>
              </w:rPr>
              <w:t>взаимно резервирующих источников питания. Допускаются перерывы электроснабжения на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время, необходимое для включения резервного питания действиями дежурного персонала или</w:t>
            </w:r>
          </w:p>
          <w:p w:rsidR="00391DE4" w:rsidRPr="001549CE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выездной опера</w:t>
            </w:r>
            <w:r w:rsidR="00096D8D">
              <w:rPr>
                <w:rFonts w:ascii="Times New Roman" w:hAnsi="Times New Roman" w:cs="Times New Roman"/>
              </w:rPr>
              <w:t xml:space="preserve">тивной </w:t>
            </w:r>
            <w:proofErr w:type="spellStart"/>
            <w:r w:rsidR="00096D8D">
              <w:rPr>
                <w:rFonts w:ascii="Times New Roman" w:hAnsi="Times New Roman" w:cs="Times New Roman"/>
              </w:rPr>
              <w:t>бригады.</w:t>
            </w:r>
            <w:r w:rsidRPr="00236862">
              <w:rPr>
                <w:rFonts w:ascii="Times New Roman" w:hAnsi="Times New Roman" w:cs="Times New Roman"/>
              </w:rPr>
              <w:t>Для</w:t>
            </w:r>
            <w:proofErr w:type="spellEnd"/>
            <w:r w:rsidRPr="00236862">
              <w:rPr>
                <w:rFonts w:ascii="Times New Roman" w:hAnsi="Times New Roman" w:cs="Times New Roman"/>
              </w:rPr>
              <w:t xml:space="preserve"> I категории предусматривается автоматическое восстано</w:t>
            </w:r>
            <w:r w:rsidR="00096D8D">
              <w:rPr>
                <w:rFonts w:ascii="Times New Roman" w:hAnsi="Times New Roman" w:cs="Times New Roman"/>
              </w:rPr>
              <w:t xml:space="preserve">вление питания через устройство </w:t>
            </w:r>
            <w:r w:rsidRPr="00236862">
              <w:rPr>
                <w:rFonts w:ascii="Times New Roman" w:hAnsi="Times New Roman" w:cs="Times New Roman"/>
              </w:rPr>
              <w:t>АВР, подключаемое от двух независимых источников.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B4318C" w:rsidP="004A23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Питание электроприборов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водоснабжения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4318C" w:rsidP="00B43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Проектом предусмотрен общий ввод водопровода на жилую часть здания и встроенные помещения. В помещении водомерного узла установлены самостоятельные счетчики воды для жилой части здания и для встроенных помещений. На жилую часть - водомерный узел со счетчиком СТВ-65 с обводной линией, для встроенных помещений - водомерный узел со счетчиком ВСКМ-25. Перед счетчиками на вводе предусмотрен магнитно-механический фильтр ФМФ - 100. Разводящие сети жилого дома и встроенных помещений выполнены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4A2370" w:rsidP="004A2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 воды в квартиры, водоснабжение системы пожаротушения.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водоотведения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4A2370" w:rsidP="004A2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здание оборудуется хозяйственно - бытовой канализацией. Проектом приняты раздельные системы бытовой канализации от жилой части здания и от встроенных помещений. Система внутренней хозяйственно-бытовой канализации состоит из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следующихЭлементов</w:t>
            </w:r>
            <w:proofErr w:type="spellEnd"/>
            <w:r>
              <w:rPr>
                <w:rFonts w:ascii="TimesNewRomanPSMT" w:hAnsi="TimesNewRomanPSMT"/>
                <w:color w:val="000000"/>
              </w:rPr>
              <w:t>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санитарно</w:t>
            </w:r>
            <w:proofErr w:type="gramEnd"/>
            <w:r>
              <w:rPr>
                <w:rFonts w:ascii="TimesNewRomanPSMT" w:hAnsi="TimesNewRomanPSMT"/>
                <w:color w:val="000000"/>
              </w:rPr>
              <w:t>-технические приборы, трапы.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отводные трубопроводы, присоединяемые к стоякам;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стояки;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ревизии и прочистки.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Отведение дождевых и талых вод, а так же сливных и бытовых отходов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жизнидеятельности</w:t>
            </w:r>
            <w:proofErr w:type="spellEnd"/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24" w:rsidRPr="00AA7224" w:rsidRDefault="00AA7224" w:rsidP="00AA7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Отопление, вентиляция и кондиционирование воздуха, тепловые</w:t>
            </w:r>
          </w:p>
          <w:p w:rsidR="003D2E9A" w:rsidRDefault="00AA7224" w:rsidP="00AA7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Default="00B7259A" w:rsidP="003A4A20">
            <w:pPr>
              <w:pStyle w:val="ConsPlusNormal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Система теплоснабжения: закрытая с центральным качественным регулированием параметров теплоносителя. Схема теплоснабжения – 2-х трубная. Схема присоединения систем теплопотребления: независимая, через теплообменник. Здание выполняется отапливаемым. Система отопления </w:t>
            </w:r>
            <w:r>
              <w:rPr>
                <w:rFonts w:ascii="TimesNewRomanPSMT" w:hAnsi="TimesNewRomanPSMT"/>
                <w:color w:val="000000"/>
              </w:rPr>
              <w:lastRenderedPageBreak/>
              <w:t>здания рассчитана на компенсацию основных и дополнительных тепловых потерь здания. Водяное радиаторное отопление рассчитано на поддержание температур от 16 до 25°C в зависимости от назначения</w:t>
            </w:r>
          </w:p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жилой части проектируемого здания принята приточно-вытяжная вентиляция с естественным побуждением. Приток воздуха осуществляется через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воздухоприточные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клапаны фирмы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Аэреко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», Франция, и путем щелевого проветривания. Вытяжка осуществляется через вентиляционные каналы, проложенные в кирпичных стенах. Для усиления вытяжки и периодического проветривания в каналах верхнего этажа устанавливаются бытовые вытяжные вентиляторы. Каналы выводятся выше кровли и перекрываются ж/б плитой. Вытяжка из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электрощитовой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предусмотрена через канал в кирпичной стене. Вентиляция насосной, расположенной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техподполье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осях Б-В, 22-24, предусматривается помещений.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Снабжение теплом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квартир,осуществление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притока воздуха, </w:t>
            </w:r>
            <w:r>
              <w:rPr>
                <w:rFonts w:ascii="Times New Roman" w:hAnsi="Times New Roman" w:cs="Times New Roman"/>
              </w:rPr>
              <w:lastRenderedPageBreak/>
              <w:t>вентиляция здания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Сети связи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255C12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З</w:t>
            </w:r>
            <w:r w:rsidR="00B7259A">
              <w:rPr>
                <w:rFonts w:ascii="TimesNewRomanPSMT" w:hAnsi="TimesNewRomanPSMT"/>
                <w:color w:val="000000"/>
              </w:rPr>
              <w:t>дание оборудовано следующими устройствами связи, сигнализации и диспетчеризации инженерного оборудования: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автоматической пожарной сигнализации;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оповещения и управления эвакуацией;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автоматической охранной сигнализации;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контроля и управления доступом;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охранного видеонаблюдения;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эфирного и спутникового телевидения;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городская радиотрансляционная сеть;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диспетчеризации работы инженерных систем;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D0560C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</w:t>
            </w:r>
            <w:proofErr w:type="spellStart"/>
            <w:r>
              <w:rPr>
                <w:rFonts w:ascii="Times New Roman" w:hAnsi="Times New Roman" w:cs="Times New Roman"/>
              </w:rPr>
              <w:t>пожпрп</w:t>
            </w:r>
            <w:proofErr w:type="spellEnd"/>
            <w:r>
              <w:rPr>
                <w:rFonts w:ascii="Times New Roman" w:hAnsi="Times New Roman" w:cs="Times New Roman"/>
              </w:rPr>
              <w:t>, тушение пожара, оповещение, контроль прилегающей тер</w:t>
            </w:r>
            <w:r w:rsidR="00255C12">
              <w:rPr>
                <w:rFonts w:ascii="Times New Roman" w:hAnsi="Times New Roman" w:cs="Times New Roman"/>
              </w:rPr>
              <w:t>ритории, контроль работы лифтов.</w:t>
            </w:r>
          </w:p>
        </w:tc>
      </w:tr>
      <w:tr w:rsidR="005E32CE" w:rsidRPr="001549CE" w:rsidTr="00B7259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E" w:rsidRPr="001D0447" w:rsidRDefault="005E32CE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ar540"/>
            <w:bookmarkEnd w:id="57"/>
            <w:r w:rsidRPr="001D0447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725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B725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49CE" w:rsidRPr="001549CE" w:rsidRDefault="001549CE">
      <w:pPr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601"/>
        <w:gridCol w:w="851"/>
        <w:gridCol w:w="1729"/>
        <w:gridCol w:w="1071"/>
        <w:gridCol w:w="1736"/>
        <w:gridCol w:w="2551"/>
      </w:tblGrid>
      <w:tr w:rsidR="001549CE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E" w:rsidRPr="001549CE" w:rsidRDefault="001549CE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ar550"/>
            <w:bookmarkEnd w:id="58"/>
            <w:r w:rsidRPr="001549CE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20%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2 квартал 2017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40%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3 квартал 2017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60%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1 квартал 2018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80%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2 квартал 2018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Получение разрешения на ввод в эксплуатацию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17.1.10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4 квартал 2018 года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C0D2A" w:rsidRPr="001549CE" w:rsidTr="001549C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0772EA" w:rsidRDefault="007C0D2A" w:rsidP="007C0D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772EA">
              <w:rPr>
                <w:rFonts w:ascii="Times New Roman" w:hAnsi="Times New Roman" w:cs="Times New Roman"/>
              </w:rPr>
              <w:t>435 818 610 (Четыреста тридцать пять тысяч восемьсот восемнадцать тысяч шестьсот десять) рублей 00 копеек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1549CE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ar560"/>
            <w:bookmarkEnd w:id="59"/>
            <w:r w:rsidRPr="001549CE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Страхование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ar563"/>
            <w:bookmarkEnd w:id="60"/>
            <w:r w:rsidRPr="001549CE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  <w:color w:val="000000"/>
              </w:rPr>
              <w:t>29:28:112218:1178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ar565"/>
            <w:bookmarkEnd w:id="61"/>
            <w:r w:rsidRPr="001549CE">
              <w:rPr>
                <w:rFonts w:ascii="Times New Roman" w:hAnsi="Times New Roman" w:cs="Times New Roman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1549CE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ar574"/>
            <w:bookmarkEnd w:id="62"/>
            <w:r w:rsidRPr="001549CE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ar586"/>
            <w:bookmarkEnd w:id="63"/>
            <w:r w:rsidRPr="001549CE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4" w:name="Par588"/>
            <w:bookmarkEnd w:id="64"/>
            <w:r w:rsidRPr="001549CE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</w:t>
            </w:r>
            <w:r w:rsidRPr="001549CE">
              <w:rPr>
                <w:rFonts w:ascii="Times New Roman" w:hAnsi="Times New Roman" w:cs="Times New Roman"/>
              </w:rPr>
              <w:lastRenderedPageBreak/>
              <w:t>нахождения и адреса, адреса электронной почты, номера телефона таких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ar590"/>
            <w:bookmarkEnd w:id="65"/>
            <w:r w:rsidRPr="001549CE">
              <w:rPr>
                <w:rFonts w:ascii="Times New Roman" w:hAnsi="Times New Roman" w:cs="Times New Roman"/>
              </w:rPr>
              <w:lastRenderedPageBreak/>
              <w:t>21.1.1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6" w:name="Par628"/>
            <w:bookmarkEnd w:id="66"/>
            <w:r w:rsidRPr="001549CE">
              <w:rPr>
                <w:rFonts w:ascii="Times New Roman" w:hAnsi="Times New Roman" w:cs="Times New Roman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ar630"/>
            <w:bookmarkEnd w:id="67"/>
            <w:r w:rsidRPr="001549CE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ar632"/>
            <w:bookmarkEnd w:id="68"/>
            <w:r w:rsidRPr="001549CE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9" w:name="Par634"/>
            <w:bookmarkEnd w:id="69"/>
            <w:r w:rsidRPr="001549CE">
              <w:rPr>
                <w:rFonts w:ascii="Times New Roman" w:hAnsi="Times New Roman" w:cs="Times New Roman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</w:t>
            </w:r>
            <w:r w:rsidRPr="001549CE">
              <w:rPr>
                <w:rFonts w:ascii="Times New Roman" w:hAnsi="Times New Roman" w:cs="Times New Roman"/>
              </w:rPr>
              <w:lastRenderedPageBreak/>
              <w:t xml:space="preserve">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ar637"/>
            <w:bookmarkEnd w:id="70"/>
            <w:r w:rsidRPr="001549CE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ar639"/>
            <w:bookmarkEnd w:id="71"/>
            <w:r w:rsidRPr="001549CE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Об указанных в </w:t>
            </w:r>
            <w:hyperlink r:id="rId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частях 3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и </w:t>
            </w:r>
            <w:hyperlink r:id="rId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4 статьи 18.1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</w:t>
            </w:r>
            <w:r w:rsidRPr="001549CE">
              <w:rPr>
                <w:rFonts w:ascii="Times New Roman" w:hAnsi="Times New Roman" w:cs="Times New Roman"/>
              </w:rPr>
              <w:lastRenderedPageBreak/>
              <w:t xml:space="preserve">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пунктах 8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- </w:t>
            </w:r>
            <w:hyperlink r:id="rId1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и </w:t>
            </w:r>
            <w:hyperlink r:id="rId1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12 части 1 статьи 18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ar645"/>
            <w:bookmarkEnd w:id="72"/>
            <w:r w:rsidRPr="001549CE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ar651"/>
            <w:bookmarkEnd w:id="73"/>
            <w:r w:rsidRPr="001549CE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ar657"/>
            <w:bookmarkEnd w:id="74"/>
            <w:r w:rsidRPr="001549CE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ar659"/>
            <w:bookmarkEnd w:id="75"/>
            <w:r w:rsidRPr="001549CE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25. Иная, не противоречащая законодательству, информация о проекте</w:t>
            </w:r>
          </w:p>
        </w:tc>
      </w:tr>
      <w:tr w:rsidR="007C0D2A" w:rsidRPr="001549CE" w:rsidTr="001549C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6351">
              <w:rPr>
                <w:rFonts w:ascii="Times New Roman" w:hAnsi="Times New Roman" w:cs="Times New Roman"/>
              </w:rPr>
              <w:t xml:space="preserve">в проектную документацию по строительству многоквартирного дома, в том числе, но не исключая прочее, возможно внесение застройщиком изменение этажности многоквартирного дома (количества надземных этажей) в пределах от </w:t>
            </w:r>
            <w:r>
              <w:rPr>
                <w:rFonts w:ascii="Times New Roman" w:hAnsi="Times New Roman" w:cs="Times New Roman"/>
              </w:rPr>
              <w:t>5</w:t>
            </w:r>
            <w:r w:rsidRPr="00946351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0</w:t>
            </w:r>
            <w:r w:rsidRPr="00946351">
              <w:rPr>
                <w:rFonts w:ascii="Times New Roman" w:hAnsi="Times New Roman" w:cs="Times New Roman"/>
              </w:rPr>
              <w:t xml:space="preserve"> этажей, изменение описания строящегося (создаваемого) многоквартирного дома, изменение количества в составе строящегося (создаваемого) многоквартирного дома самостоятельных частей (квартир в Доме, гаражей и иных объектов недвижимости), изменение описания технических характеристик указанных самостоятельных частей в соответствии с проектной документацией, изменение функционального назначения нежилых помещений в многоквартирном доме, не входящих в состав общего имущества в многоквартирном доме, изменение характеристик технологического и инженерного оборудования, предназначенного для обслуживания более чем одного помещения в данном доме, изменение функционального назначения и </w:t>
            </w:r>
            <w:r w:rsidRPr="00946351">
              <w:rPr>
                <w:rFonts w:ascii="Times New Roman" w:hAnsi="Times New Roman" w:cs="Times New Roman"/>
              </w:rPr>
              <w:lastRenderedPageBreak/>
              <w:t>характеристик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строительства, изменение технико-экономических показателей многоквартирного дома (в том числе, но не исключая прочее: общей площади здания (Дома), строительного объема многоквартирного дома, общей площади квартир, высоты многоквартирного дома, общей площади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строительства)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lastRenderedPageBreak/>
              <w:t>Сведения о фактах внесения изменений в проектную документацию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7C0D2A" w:rsidRPr="001549CE" w:rsidTr="001549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7C0D2A" w:rsidRPr="001549CE" w:rsidTr="001549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</w:tbl>
    <w:p w:rsidR="00732A38" w:rsidRDefault="00732A38" w:rsidP="00D90FA4">
      <w:pPr>
        <w:ind w:left="-284"/>
        <w:rPr>
          <w:rFonts w:ascii="Times New Roman" w:hAnsi="Times New Roman"/>
          <w:sz w:val="20"/>
          <w:szCs w:val="20"/>
        </w:rPr>
      </w:pPr>
    </w:p>
    <w:p w:rsidR="00FA4E8F" w:rsidRDefault="00FA4E8F" w:rsidP="00D90FA4">
      <w:pPr>
        <w:ind w:left="-284"/>
        <w:rPr>
          <w:rFonts w:ascii="Times New Roman" w:hAnsi="Times New Roman"/>
          <w:sz w:val="20"/>
          <w:szCs w:val="20"/>
        </w:rPr>
      </w:pPr>
    </w:p>
    <w:p w:rsidR="00FA4E8F" w:rsidRPr="00FA4E8F" w:rsidRDefault="00FA4E8F" w:rsidP="00FA4E8F">
      <w:pPr>
        <w:ind w:left="426"/>
        <w:rPr>
          <w:rFonts w:ascii="Times New Roman" w:hAnsi="Times New Roman"/>
          <w:b/>
          <w:sz w:val="24"/>
          <w:szCs w:val="24"/>
        </w:rPr>
      </w:pPr>
      <w:r w:rsidRPr="00FA4E8F">
        <w:rPr>
          <w:rFonts w:ascii="Times New Roman" w:hAnsi="Times New Roman"/>
          <w:b/>
          <w:sz w:val="24"/>
          <w:szCs w:val="24"/>
        </w:rPr>
        <w:t>Директор ООО «Парус-М»                                                                        М.Н. Румянцев</w:t>
      </w:r>
    </w:p>
    <w:sectPr w:rsidR="00FA4E8F" w:rsidRPr="00FA4E8F" w:rsidSect="00734478">
      <w:pgSz w:w="11906" w:h="16838"/>
      <w:pgMar w:top="1021" w:right="794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B21"/>
    <w:multiLevelType w:val="hybridMultilevel"/>
    <w:tmpl w:val="28D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C"/>
    <w:rsid w:val="0006212F"/>
    <w:rsid w:val="000772EA"/>
    <w:rsid w:val="00096D8D"/>
    <w:rsid w:val="000976CC"/>
    <w:rsid w:val="000F27A1"/>
    <w:rsid w:val="001549CE"/>
    <w:rsid w:val="001D0447"/>
    <w:rsid w:val="001F1E07"/>
    <w:rsid w:val="00236862"/>
    <w:rsid w:val="00254022"/>
    <w:rsid w:val="00255C12"/>
    <w:rsid w:val="00304169"/>
    <w:rsid w:val="00357480"/>
    <w:rsid w:val="003640CE"/>
    <w:rsid w:val="00391DE4"/>
    <w:rsid w:val="003A4A20"/>
    <w:rsid w:val="003D2E9A"/>
    <w:rsid w:val="003F77A1"/>
    <w:rsid w:val="00417758"/>
    <w:rsid w:val="00441ED0"/>
    <w:rsid w:val="004504B5"/>
    <w:rsid w:val="00487FB6"/>
    <w:rsid w:val="00497EF4"/>
    <w:rsid w:val="004A2370"/>
    <w:rsid w:val="004A3D26"/>
    <w:rsid w:val="004A453E"/>
    <w:rsid w:val="00551744"/>
    <w:rsid w:val="005C334D"/>
    <w:rsid w:val="005E32CE"/>
    <w:rsid w:val="00622B6C"/>
    <w:rsid w:val="006308D4"/>
    <w:rsid w:val="00693718"/>
    <w:rsid w:val="006B05A3"/>
    <w:rsid w:val="006E70F3"/>
    <w:rsid w:val="006F06F0"/>
    <w:rsid w:val="00732A38"/>
    <w:rsid w:val="00734478"/>
    <w:rsid w:val="00756A0B"/>
    <w:rsid w:val="007C0D2A"/>
    <w:rsid w:val="007C3C98"/>
    <w:rsid w:val="007C562A"/>
    <w:rsid w:val="00806FDF"/>
    <w:rsid w:val="00815DF0"/>
    <w:rsid w:val="00895F4F"/>
    <w:rsid w:val="008E6EC8"/>
    <w:rsid w:val="00946351"/>
    <w:rsid w:val="00974E04"/>
    <w:rsid w:val="00A4261C"/>
    <w:rsid w:val="00A744F5"/>
    <w:rsid w:val="00A91761"/>
    <w:rsid w:val="00AA7005"/>
    <w:rsid w:val="00AA7224"/>
    <w:rsid w:val="00AD719C"/>
    <w:rsid w:val="00B4318C"/>
    <w:rsid w:val="00B638A9"/>
    <w:rsid w:val="00B7259A"/>
    <w:rsid w:val="00B76A22"/>
    <w:rsid w:val="00BD3A1F"/>
    <w:rsid w:val="00C512E8"/>
    <w:rsid w:val="00CA070B"/>
    <w:rsid w:val="00CB1C11"/>
    <w:rsid w:val="00D0560C"/>
    <w:rsid w:val="00D2216A"/>
    <w:rsid w:val="00D42E2D"/>
    <w:rsid w:val="00D90FA4"/>
    <w:rsid w:val="00DB109E"/>
    <w:rsid w:val="00E029B4"/>
    <w:rsid w:val="00E54766"/>
    <w:rsid w:val="00E75CBF"/>
    <w:rsid w:val="00F5372E"/>
    <w:rsid w:val="00FA4E8F"/>
    <w:rsid w:val="00FF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55FB-96E2-428D-A1A5-D85B072C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F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FA4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D90FA4"/>
    <w:rPr>
      <w:b/>
    </w:rPr>
  </w:style>
  <w:style w:type="paragraph" w:styleId="a8">
    <w:name w:val="Normal (Web)"/>
    <w:basedOn w:val="a"/>
    <w:rsid w:val="00D9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D9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890CDB4700D3D7CA7992B9A6F8C4AF044DEA5A4AFAA32B4471D4CF5A90D4D10404F6EEH5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890CDB4700D3D7CA7992B9A6F8C4AF044DEA5A4AFAA32B4471D4CF5A90D4D10404F6EEH5H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15890CDB4700D3D7CA7992B9A6F8C4AF044DEA5A4AFAA32B4471D4CF5A90D4D10404F5E0H5H4G" TargetMode="External"/><Relationship Id="rId11" Type="http://schemas.openxmlformats.org/officeDocument/2006/relationships/hyperlink" Target="consultantplus://offline/ref=8715890CDB4700D3D7CA7992B9A6F8C4AF044DEA5A4AFAA32B4471D4CF5A90D4D10404F6EFH5H8G" TargetMode="External"/><Relationship Id="rId5" Type="http://schemas.openxmlformats.org/officeDocument/2006/relationships/hyperlink" Target="consultantplus://offline/ref=8715890CDB4700D3D7CA7992B9A6F8C4AF044DEA5A4AFAA32B4471D4CF5A90D4D10404F5EBH5H6G" TargetMode="External"/><Relationship Id="rId10" Type="http://schemas.openxmlformats.org/officeDocument/2006/relationships/hyperlink" Target="consultantplus://offline/ref=8715890CDB4700D3D7CA7992B9A6F8C4AF044DEA5A4AFAA32B4471D4CF5A90D4D10404F6EFH5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5890CDB4700D3D7CA7992B9A6F8C4AF044DEA5A4AFAA32B4471D4CF5A90D4D10404F6EFH5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Дмитрий Романович</dc:creator>
  <cp:keywords/>
  <dc:description/>
  <cp:lastModifiedBy>Скоробогатова Светлана Владимировна</cp:lastModifiedBy>
  <cp:revision>3</cp:revision>
  <cp:lastPrinted>2017-06-15T09:14:00Z</cp:lastPrinted>
  <dcterms:created xsi:type="dcterms:W3CDTF">2017-09-22T12:34:00Z</dcterms:created>
  <dcterms:modified xsi:type="dcterms:W3CDTF">2017-09-22T12:34:00Z</dcterms:modified>
</cp:coreProperties>
</file>